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E0731" w:rsidTr="00E604AA">
        <w:trPr>
          <w:trHeight w:val="1514"/>
        </w:trPr>
        <w:tc>
          <w:tcPr>
            <w:tcW w:w="7522" w:type="dxa"/>
            <w:tcBorders>
              <w:top w:val="nil"/>
              <w:left w:val="nil"/>
              <w:bottom w:val="nil"/>
              <w:right w:val="nil"/>
            </w:tcBorders>
            <w:tcMar>
              <w:left w:w="0" w:type="dxa"/>
              <w:right w:w="0" w:type="dxa"/>
            </w:tcMar>
          </w:tcPr>
          <w:p w:rsidR="00247EC4" w:rsidRDefault="001E6102" w:rsidP="003A7160">
            <w:r>
              <w:t>Aan de Voorzitter van de Tweede Kamer der Staten-Generaal</w:t>
            </w:r>
          </w:p>
          <w:p w:rsidR="00EE3212" w:rsidRDefault="001E6102" w:rsidP="007F7207">
            <w:r>
              <w:t>Postbus</w:t>
            </w:r>
            <w:r w:rsidR="007F7207" w:rsidRPr="007F7207">
              <w:t xml:space="preserve"> </w:t>
            </w:r>
            <w:r w:rsidR="00643B59">
              <w:t>20018</w:t>
            </w:r>
          </w:p>
          <w:p w:rsidR="007F7207" w:rsidRPr="007F7207" w:rsidRDefault="001E6102" w:rsidP="007F7207">
            <w:r>
              <w:t>2500 EA</w:t>
            </w:r>
            <w:r w:rsidR="003F573F">
              <w:t xml:space="preserve"> </w:t>
            </w:r>
            <w:r>
              <w:t xml:space="preserve">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2E0731" w:rsidTr="00B37966">
        <w:trPr>
          <w:trHeight w:hRule="exact" w:val="289"/>
        </w:trPr>
        <w:tc>
          <w:tcPr>
            <w:tcW w:w="7500" w:type="dxa"/>
            <w:gridSpan w:val="2"/>
          </w:tcPr>
          <w:p w:rsidR="00921BE9" w:rsidRDefault="001E6102" w:rsidP="00AE56AA">
            <w:pPr>
              <w:tabs>
                <w:tab w:val="left" w:pos="1035"/>
              </w:tabs>
              <w:rPr>
                <w:lang w:eastAsia="en-US"/>
              </w:rPr>
            </w:pPr>
            <w:r>
              <w:t>Datum</w:t>
            </w:r>
            <w:r w:rsidR="00AE56AA">
              <w:tab/>
              <w:t>6 april 2020</w:t>
            </w:r>
            <w:bookmarkStart w:id="0" w:name="_GoBack"/>
            <w:bookmarkEnd w:id="0"/>
          </w:p>
        </w:tc>
      </w:tr>
      <w:tr w:rsidR="002E0731" w:rsidTr="006709A0">
        <w:trPr>
          <w:trHeight w:val="368"/>
        </w:trPr>
        <w:tc>
          <w:tcPr>
            <w:tcW w:w="929" w:type="dxa"/>
          </w:tcPr>
          <w:p w:rsidR="00AA6BDC" w:rsidRPr="00AA4791" w:rsidRDefault="001E6102" w:rsidP="00470DFF">
            <w:pPr>
              <w:rPr>
                <w:lang w:eastAsia="en-US"/>
              </w:rPr>
            </w:pPr>
            <w:r>
              <w:t>Betreft</w:t>
            </w:r>
            <w:r w:rsidR="008A5FC4">
              <w:tab/>
            </w:r>
            <w:r w:rsidR="008A5FC4">
              <w:tab/>
            </w:r>
          </w:p>
        </w:tc>
        <w:tc>
          <w:tcPr>
            <w:tcW w:w="6571" w:type="dxa"/>
          </w:tcPr>
          <w:p w:rsidR="00133DAB" w:rsidRDefault="001E6102" w:rsidP="00BC3D04">
            <w:pPr>
              <w:ind w:left="64"/>
              <w:rPr>
                <w:lang w:eastAsia="en-US"/>
              </w:rPr>
            </w:pPr>
            <w:r>
              <w:rPr>
                <w:lang w:eastAsia="en-US"/>
              </w:rPr>
              <w:t>Videoconferentie cultuurministers van de EU inzake COVID-19</w:t>
            </w:r>
            <w:r w:rsidR="00807D6C">
              <w:rPr>
                <w:lang w:eastAsia="en-US"/>
              </w:rPr>
              <w:t xml:space="preserve"> </w:t>
            </w:r>
          </w:p>
        </w:tc>
      </w:tr>
    </w:tbl>
    <w:p w:rsidR="002E0731" w:rsidRDefault="002E0731"/>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E0731" w:rsidTr="00461257">
        <w:tc>
          <w:tcPr>
            <w:tcW w:w="2160" w:type="dxa"/>
          </w:tcPr>
          <w:p w:rsidR="00DE7E30" w:rsidRPr="00A12485" w:rsidRDefault="001E6102" w:rsidP="00FC2732">
            <w:pPr>
              <w:spacing w:line="180" w:lineRule="exact"/>
              <w:rPr>
                <w:b/>
                <w:sz w:val="13"/>
                <w:szCs w:val="13"/>
              </w:rPr>
            </w:pPr>
            <w:r>
              <w:rPr>
                <w:b/>
                <w:sz w:val="13"/>
                <w:szCs w:val="13"/>
              </w:rPr>
              <w:t>Internationaal Beleid</w:t>
            </w:r>
          </w:p>
          <w:p w:rsidR="004425A7" w:rsidRDefault="001E6102" w:rsidP="00E972A2">
            <w:pPr>
              <w:pStyle w:val="Huisstijl-Gegeven"/>
              <w:spacing w:after="0"/>
            </w:pPr>
            <w:r>
              <w:t xml:space="preserve">Rijnstraat 50 </w:t>
            </w:r>
          </w:p>
          <w:p w:rsidR="004425A7" w:rsidRDefault="001E6102" w:rsidP="00E972A2">
            <w:pPr>
              <w:pStyle w:val="Huisstijl-Gegeven"/>
              <w:spacing w:after="0"/>
            </w:pPr>
            <w:r>
              <w:t>Den Haag</w:t>
            </w:r>
          </w:p>
          <w:p w:rsidR="004425A7" w:rsidRDefault="001E6102" w:rsidP="00E972A2">
            <w:pPr>
              <w:pStyle w:val="Huisstijl-Gegeven"/>
              <w:spacing w:after="0"/>
            </w:pPr>
            <w:r>
              <w:t>Postbus 16375</w:t>
            </w:r>
          </w:p>
          <w:p w:rsidR="004425A7" w:rsidRDefault="001E6102" w:rsidP="00E972A2">
            <w:pPr>
              <w:pStyle w:val="Huisstijl-Gegeven"/>
              <w:spacing w:after="0"/>
            </w:pPr>
            <w:r>
              <w:t>2500 BJ Den Haag</w:t>
            </w:r>
          </w:p>
          <w:p w:rsidR="004425A7" w:rsidRDefault="001E6102" w:rsidP="00E972A2">
            <w:pPr>
              <w:pStyle w:val="Huisstijl-Gegeven"/>
              <w:spacing w:after="90"/>
            </w:pPr>
            <w:r>
              <w:t>www.rijksoverheid.nl</w:t>
            </w:r>
          </w:p>
          <w:p w:rsidR="008C4C17" w:rsidRPr="00A32073" w:rsidRDefault="008C4C17" w:rsidP="00461257">
            <w:pPr>
              <w:spacing w:line="180" w:lineRule="exact"/>
              <w:rPr>
                <w:sz w:val="13"/>
                <w:szCs w:val="13"/>
              </w:rPr>
            </w:pPr>
          </w:p>
        </w:tc>
      </w:tr>
      <w:tr w:rsidR="002E0731" w:rsidTr="00461257">
        <w:trPr>
          <w:trHeight w:hRule="exact" w:val="200"/>
        </w:trPr>
        <w:tc>
          <w:tcPr>
            <w:tcW w:w="2160" w:type="dxa"/>
          </w:tcPr>
          <w:p w:rsidR="008C4C17" w:rsidRPr="00356D2B" w:rsidRDefault="008C4C17" w:rsidP="00461257">
            <w:pPr>
              <w:spacing w:after="90" w:line="180" w:lineRule="exact"/>
              <w:rPr>
                <w:sz w:val="13"/>
                <w:szCs w:val="13"/>
              </w:rPr>
            </w:pPr>
          </w:p>
        </w:tc>
      </w:tr>
      <w:tr w:rsidR="002E0731" w:rsidTr="00461257">
        <w:trPr>
          <w:trHeight w:val="450"/>
        </w:trPr>
        <w:tc>
          <w:tcPr>
            <w:tcW w:w="2160" w:type="dxa"/>
          </w:tcPr>
          <w:p w:rsidR="00BF1BE1" w:rsidRDefault="001E6102" w:rsidP="008643CA">
            <w:pPr>
              <w:pStyle w:val="Huisstijl-Kopje"/>
            </w:pPr>
            <w:r>
              <w:t>Onze referentie</w:t>
            </w:r>
          </w:p>
          <w:p w:rsidR="008C4C17" w:rsidRPr="00FA7882" w:rsidRDefault="001E6102" w:rsidP="00610631">
            <w:pPr>
              <w:spacing w:line="180" w:lineRule="exact"/>
              <w:rPr>
                <w:sz w:val="13"/>
                <w:szCs w:val="13"/>
              </w:rPr>
            </w:pPr>
            <w:r>
              <w:rPr>
                <w:sz w:val="13"/>
                <w:szCs w:val="13"/>
              </w:rPr>
              <w:t>23972854</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r w:rsidR="002E0731" w:rsidTr="00461257">
        <w:trPr>
          <w:trHeight w:val="113"/>
        </w:trPr>
        <w:tc>
          <w:tcPr>
            <w:tcW w:w="2160" w:type="dxa"/>
          </w:tcPr>
          <w:p w:rsidR="00AE5333" w:rsidRDefault="001E6102" w:rsidP="0090465C">
            <w:pPr>
              <w:pStyle w:val="Huisstijl-Kopje"/>
            </w:pPr>
            <w:r>
              <w:t>Bijlagen</w:t>
            </w:r>
          </w:p>
          <w:p w:rsidR="008C4C17" w:rsidRPr="00D86CC6" w:rsidRDefault="001E6102" w:rsidP="00461257">
            <w:pPr>
              <w:spacing w:after="90" w:line="180" w:lineRule="exact"/>
              <w:rPr>
                <w:sz w:val="13"/>
                <w:szCs w:val="13"/>
              </w:rPr>
            </w:pPr>
            <w:r>
              <w:rPr>
                <w:sz w:val="13"/>
                <w:szCs w:val="13"/>
              </w:rPr>
              <w:t>geen</w:t>
            </w:r>
          </w:p>
        </w:tc>
      </w:tr>
    </w:tbl>
    <w:p w:rsidR="001E6102" w:rsidRDefault="001E6102" w:rsidP="001E6102">
      <w:r>
        <w:t>Het Kroatisch voorzitterschap heeft besloten om een videoconferentie te organiseren met de cultuurministers van de EU. Deze videoconferentie vindt plaats op woensdag 8 april aanstaande. Het voorzitterschap stelt voor van gedachten te wisselen over de grote impact die de COVID-19 uitbraak heeft op de culturele, creatieve en mediasector (hierna: brede culturele sector) en mogelijke mitigerende maatregelen om de impact te beperken. Er zal een besloten informele discussie plaatsvinden met de cultuurministers van de EU-lidstaten en de Europese Commissie.</w:t>
      </w:r>
    </w:p>
    <w:p w:rsidR="001E6102" w:rsidRDefault="001E6102" w:rsidP="001E6102"/>
    <w:p w:rsidR="001E6102" w:rsidRDefault="001E6102" w:rsidP="001E6102">
      <w:r>
        <w:t xml:space="preserve">In een discussiedocument licht het voorzitterschap toe dat door de COVID-19 pandemie culturele instellingen en zalen gesloten zijn waardoor de meeste culturele evenementen zijn afgelast. Vooral het MKB, </w:t>
      </w:r>
      <w:proofErr w:type="spellStart"/>
      <w:r>
        <w:t>zzp’ers</w:t>
      </w:r>
      <w:proofErr w:type="spellEnd"/>
      <w:r>
        <w:t xml:space="preserve"> en flexwerkers waarvan er veel in de culturele sector werkzaam zijn, merken de gevolgen. Deze mensen bevinden zich nu in een kwetsbare positie. Ook de media industrie lijdt onder de maatregelen vanwege teruglopende advertentie-inkomsten, terwijl er juist in deze tijd behoefte is aan duidelijke informatievoorziening door professionele media en journalisten.</w:t>
      </w:r>
    </w:p>
    <w:p w:rsidR="001E6102" w:rsidRDefault="001E6102" w:rsidP="001E6102"/>
    <w:p w:rsidR="001E6102" w:rsidRDefault="001E6102" w:rsidP="001E6102">
      <w:r>
        <w:t xml:space="preserve">Eerder kondigde de Europese Commissie al een steunpakket aan met diverse financiële maatregelen, waaronder versoepeling van de staatssteunmogelijkheden. Volgens het voorzitterschap zijn echter snel gerichte maatregelen nodig om freelancers en ondernemers in de brede culturele sector te ondersteunen. Op langere termijn zou het goed zijn te kijken naar duurzame oplossingen om de veerkracht van de culturele en creatieve sector te verbeteren, met name op het gebied van werkgelegenheid, financiering en </w:t>
      </w:r>
      <w:r w:rsidRPr="00946390">
        <w:t xml:space="preserve">digitalisering. Een aspect dat het voorzitterschap aanhaalt is een mogelijke crisisrespons binnen het Creative Europe programma. </w:t>
      </w:r>
      <w:r w:rsidRPr="00946390">
        <w:rPr>
          <w:szCs w:val="18"/>
        </w:rPr>
        <w:t xml:space="preserve">Overigens zijn lidstaten gevraagd informatie over de situatie in de diverse sectoren en voorstellen voor </w:t>
      </w:r>
      <w:r>
        <w:rPr>
          <w:szCs w:val="18"/>
        </w:rPr>
        <w:t>gewenste</w:t>
      </w:r>
      <w:r w:rsidRPr="00946390">
        <w:rPr>
          <w:szCs w:val="18"/>
        </w:rPr>
        <w:t xml:space="preserve"> </w:t>
      </w:r>
      <w:r>
        <w:rPr>
          <w:szCs w:val="18"/>
        </w:rPr>
        <w:t xml:space="preserve">nationale </w:t>
      </w:r>
      <w:r w:rsidRPr="00946390">
        <w:rPr>
          <w:szCs w:val="18"/>
        </w:rPr>
        <w:t>crisismaatregelen te delen.</w:t>
      </w:r>
    </w:p>
    <w:p w:rsidR="001E6102" w:rsidRDefault="001E6102" w:rsidP="001E6102"/>
    <w:p w:rsidR="001E6102" w:rsidRDefault="001E6102" w:rsidP="001E6102">
      <w:r>
        <w:t>Ministers worden uitgenodigd te interveniëren op de volgende punten:</w:t>
      </w:r>
    </w:p>
    <w:p w:rsidR="001E6102" w:rsidRDefault="001E6102" w:rsidP="001E6102">
      <w:pPr>
        <w:pStyle w:val="Lijstalinea"/>
        <w:numPr>
          <w:ilvl w:val="0"/>
          <w:numId w:val="5"/>
        </w:numPr>
      </w:pPr>
      <w:r>
        <w:t>Hoe zou de informatie die in kaart is gebracht van nationale maatregelen het best gebruikt kunnen worden ten behoeve van de culturele en creatieve sector?</w:t>
      </w:r>
    </w:p>
    <w:p w:rsidR="001E6102" w:rsidRDefault="001E6102" w:rsidP="001E6102">
      <w:pPr>
        <w:pStyle w:val="Lijstalinea"/>
        <w:numPr>
          <w:ilvl w:val="0"/>
          <w:numId w:val="5"/>
        </w:numPr>
      </w:pPr>
      <w:r>
        <w:lastRenderedPageBreak/>
        <w:t>Welk type maatregelen (zowel op nationaal als op EU-niveau) zouden duurzaam kunnen bijdragen aan de veerkracht van de culturele en creatieve sector op korte en lange termijn?</w:t>
      </w:r>
    </w:p>
    <w:p w:rsidR="001E6102" w:rsidRDefault="001E6102" w:rsidP="001E6102"/>
    <w:p w:rsidR="001E6102" w:rsidRDefault="001E6102" w:rsidP="001E6102">
      <w:r>
        <w:t xml:space="preserve">Nederland is het eens met de geschetste situatie door het voorzitterschap. Ook in Nederland zien we dat de brede culturele sector hard geraakt wordt. Hierover stuurde ik op 27 maart jl. een brief aan de Tweede Kamer. Ik zal mijn Europese collega’s informeren over de </w:t>
      </w:r>
      <w:r w:rsidR="002466A2">
        <w:t>generieke</w:t>
      </w:r>
      <w:r>
        <w:t xml:space="preserve"> maatregelen die ook gelden voor de brede culturele sector, zoals werktijdverkorting voor werknemers en werkgevers, extra ondersteuning van </w:t>
      </w:r>
      <w:proofErr w:type="spellStart"/>
      <w:r>
        <w:t>zzp’ers</w:t>
      </w:r>
      <w:proofErr w:type="spellEnd"/>
      <w:r>
        <w:t>, belastingmaatregelen en andere maatregelen gericht op ondernemers. Ook zal ik kort ingaan op specifieke coulance maatregelen, zoals het verschuiven van deadlines, of het niet afrekenen op prestaties die nu niet geleverd kunnen worden, terwijl wel subsidie is verleend.</w:t>
      </w:r>
    </w:p>
    <w:p w:rsidR="001E6102" w:rsidRDefault="001E6102" w:rsidP="001E6102"/>
    <w:p w:rsidR="001E6102" w:rsidRDefault="001E6102" w:rsidP="001E6102">
      <w:r>
        <w:t>Ik ben blij dat de Europese Commissie voor het Creative Europe programma vergelijkbare maatregelen heeft genomen. Wel zal ik erop aandringen dat deze duidelijk en toereikend moeten zijn en dat het programmacomité hierbij betrokken dient te worden.</w:t>
      </w:r>
    </w:p>
    <w:p w:rsidR="001E6102" w:rsidRDefault="001E6102" w:rsidP="001E6102"/>
    <w:p w:rsidR="00081DC6" w:rsidRDefault="00081DC6" w:rsidP="00081DC6">
      <w:r>
        <w:t xml:space="preserve">Ook zal ik aandacht vragen voor duurzame maatregelen in de EU voor de brede culturele sector. Deze zouden volgens mij zoveel mogelijk kunnen aansluiten op generiek beleid. </w:t>
      </w:r>
    </w:p>
    <w:p w:rsidR="001E6102" w:rsidRDefault="001E6102" w:rsidP="001E6102"/>
    <w:p w:rsidR="001E6102" w:rsidRDefault="001E6102" w:rsidP="001E6102">
      <w:r>
        <w:t>Tenslotte zal ik nogmaals mijn waardering en respect uitspreken voor het culturele en creatieve veld dat zelfs in zware tijden veerkracht laat zien.</w:t>
      </w:r>
    </w:p>
    <w:p w:rsidR="001E6102" w:rsidRDefault="001E6102" w:rsidP="001E6102"/>
    <w:p w:rsidR="001E6102" w:rsidRDefault="001E6102" w:rsidP="001E6102"/>
    <w:p w:rsidR="001E6102" w:rsidRDefault="001E6102" w:rsidP="001E6102"/>
    <w:p w:rsidR="001E6102" w:rsidRDefault="001E6102" w:rsidP="001E6102"/>
    <w:p w:rsidR="001E6102" w:rsidRPr="00A67375" w:rsidRDefault="001E6102" w:rsidP="001E6102">
      <w:r w:rsidRPr="00A67375">
        <w:t>de minister van Onderwijs, Cultuur en Wetenschap,</w:t>
      </w:r>
    </w:p>
    <w:p w:rsidR="001E6102" w:rsidRPr="00A67375" w:rsidRDefault="001E6102" w:rsidP="001E6102"/>
    <w:p w:rsidR="001E6102" w:rsidRPr="00A67375" w:rsidRDefault="001E6102" w:rsidP="001E6102"/>
    <w:p w:rsidR="001E6102" w:rsidRPr="00A67375" w:rsidRDefault="001E6102" w:rsidP="001E6102"/>
    <w:p w:rsidR="00D76C17" w:rsidRDefault="001E6102" w:rsidP="001E6102">
      <w:pPr>
        <w:spacing w:line="240" w:lineRule="auto"/>
      </w:pPr>
      <w:r w:rsidRPr="00D20C0E">
        <w:rPr>
          <w:szCs w:val="18"/>
        </w:rPr>
        <w:t>Ingrid van Engelshoven</w:t>
      </w: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DC" w:rsidRDefault="001E6102">
      <w:pPr>
        <w:spacing w:line="240" w:lineRule="auto"/>
      </w:pPr>
      <w:r>
        <w:separator/>
      </w:r>
    </w:p>
  </w:endnote>
  <w:endnote w:type="continuationSeparator" w:id="0">
    <w:p w:rsidR="009E14DC" w:rsidRDefault="001E6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E0731"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1E6102"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AE56AA">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E56AA">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2E0731"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1E6102"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AE56AA">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E56AA">
            <w:rPr>
              <w:szCs w:val="13"/>
            </w:rPr>
            <w:t>2</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DC" w:rsidRDefault="001E6102">
      <w:pPr>
        <w:spacing w:line="240" w:lineRule="auto"/>
      </w:pPr>
      <w:r>
        <w:separator/>
      </w:r>
    </w:p>
  </w:footnote>
  <w:footnote w:type="continuationSeparator" w:id="0">
    <w:p w:rsidR="009E14DC" w:rsidRDefault="001E61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2E0731"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E0731" w:rsidTr="003B528D">
      <w:tc>
        <w:tcPr>
          <w:tcW w:w="2160" w:type="dxa"/>
          <w:shd w:val="clear" w:color="auto" w:fill="auto"/>
        </w:tcPr>
        <w:p w:rsidR="00BF1BE1" w:rsidRDefault="001E6102" w:rsidP="008643CA">
          <w:pPr>
            <w:pStyle w:val="Huisstijl-Kopje"/>
          </w:pPr>
          <w:r>
            <w:t>Onze referentie</w:t>
          </w:r>
        </w:p>
        <w:p w:rsidR="002F71BB" w:rsidRPr="000407BB" w:rsidRDefault="001E6102" w:rsidP="008F6AD7">
          <w:pPr>
            <w:spacing w:after="90" w:line="180" w:lineRule="exact"/>
            <w:rPr>
              <w:sz w:val="13"/>
              <w:szCs w:val="13"/>
            </w:rPr>
          </w:pPr>
          <w:r>
            <w:rPr>
              <w:sz w:val="13"/>
              <w:szCs w:val="13"/>
            </w:rPr>
            <w:t>23972854</w:t>
          </w:r>
          <w:r w:rsidR="008F6AD7" w:rsidRPr="000407BB">
            <w:rPr>
              <w:sz w:val="13"/>
              <w:szCs w:val="13"/>
            </w:rPr>
            <w:t xml:space="preserve"> </w:t>
          </w:r>
        </w:p>
      </w:tc>
    </w:tr>
    <w:tr w:rsidR="002E0731"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2E0731"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1E6102"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16276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2E0731" w:rsidTr="0008539E">
      <w:trPr>
        <w:trHeight w:hRule="exact" w:val="572"/>
      </w:trPr>
      <w:tc>
        <w:tcPr>
          <w:tcW w:w="7520" w:type="dxa"/>
          <w:shd w:val="clear" w:color="auto" w:fill="auto"/>
        </w:tcPr>
        <w:p w:rsidR="00247061" w:rsidRPr="009E3B07" w:rsidRDefault="001E6102" w:rsidP="00D4707D">
          <w:pPr>
            <w:pStyle w:val="Huisstijl-Adres"/>
            <w:spacing w:after="0"/>
          </w:pPr>
          <w:r w:rsidRPr="009E3B07">
            <w:t>&gt;Retouradres </w:t>
          </w:r>
          <w:r>
            <w:t>Postbus 16375 2500 BJ Den Haag</w:t>
          </w:r>
          <w:r w:rsidRPr="009E3B07">
            <w:t xml:space="preserve"> </w:t>
          </w:r>
        </w:p>
      </w:tc>
    </w:tr>
    <w:tr w:rsidR="002E0731" w:rsidTr="00E776C6">
      <w:trPr>
        <w:cantSplit/>
        <w:trHeight w:hRule="exact" w:val="238"/>
      </w:trPr>
      <w:tc>
        <w:tcPr>
          <w:tcW w:w="7520" w:type="dxa"/>
          <w:shd w:val="clear" w:color="auto" w:fill="auto"/>
        </w:tcPr>
        <w:p w:rsidR="00093ABC" w:rsidRPr="00963440" w:rsidRDefault="00093ABC" w:rsidP="00963440"/>
      </w:tc>
    </w:tr>
    <w:tr w:rsidR="002E0731" w:rsidTr="00E776C6">
      <w:trPr>
        <w:cantSplit/>
        <w:trHeight w:hRule="exact" w:val="1520"/>
      </w:trPr>
      <w:tc>
        <w:tcPr>
          <w:tcW w:w="7520" w:type="dxa"/>
          <w:shd w:val="clear" w:color="auto" w:fill="auto"/>
        </w:tcPr>
        <w:p w:rsidR="00A604D3" w:rsidRPr="00963440" w:rsidRDefault="00A604D3" w:rsidP="003B6D32"/>
      </w:tc>
    </w:tr>
    <w:tr w:rsidR="002E0731"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1E6102"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22BD2"/>
    <w:multiLevelType w:val="hybridMultilevel"/>
    <w:tmpl w:val="50F0923E"/>
    <w:lvl w:ilvl="0" w:tplc="14763ADE">
      <w:start w:val="1"/>
      <w:numFmt w:val="bullet"/>
      <w:pStyle w:val="Lijstopsomteken2"/>
      <w:lvlText w:val="–"/>
      <w:lvlJc w:val="left"/>
      <w:pPr>
        <w:tabs>
          <w:tab w:val="num" w:pos="227"/>
        </w:tabs>
        <w:ind w:left="227" w:firstLine="0"/>
      </w:pPr>
      <w:rPr>
        <w:rFonts w:ascii="Verdana" w:hAnsi="Verdana" w:hint="default"/>
      </w:rPr>
    </w:lvl>
    <w:lvl w:ilvl="1" w:tplc="C6EE4560" w:tentative="1">
      <w:start w:val="1"/>
      <w:numFmt w:val="bullet"/>
      <w:lvlText w:val="o"/>
      <w:lvlJc w:val="left"/>
      <w:pPr>
        <w:tabs>
          <w:tab w:val="num" w:pos="1440"/>
        </w:tabs>
        <w:ind w:left="1440" w:hanging="360"/>
      </w:pPr>
      <w:rPr>
        <w:rFonts w:ascii="Courier New" w:hAnsi="Courier New" w:cs="Courier New" w:hint="default"/>
      </w:rPr>
    </w:lvl>
    <w:lvl w:ilvl="2" w:tplc="D6503868" w:tentative="1">
      <w:start w:val="1"/>
      <w:numFmt w:val="bullet"/>
      <w:lvlText w:val=""/>
      <w:lvlJc w:val="left"/>
      <w:pPr>
        <w:tabs>
          <w:tab w:val="num" w:pos="2160"/>
        </w:tabs>
        <w:ind w:left="2160" w:hanging="360"/>
      </w:pPr>
      <w:rPr>
        <w:rFonts w:ascii="Wingdings" w:hAnsi="Wingdings" w:hint="default"/>
      </w:rPr>
    </w:lvl>
    <w:lvl w:ilvl="3" w:tplc="65FE32CE" w:tentative="1">
      <w:start w:val="1"/>
      <w:numFmt w:val="bullet"/>
      <w:lvlText w:val=""/>
      <w:lvlJc w:val="left"/>
      <w:pPr>
        <w:tabs>
          <w:tab w:val="num" w:pos="2880"/>
        </w:tabs>
        <w:ind w:left="2880" w:hanging="360"/>
      </w:pPr>
      <w:rPr>
        <w:rFonts w:ascii="Symbol" w:hAnsi="Symbol" w:hint="default"/>
      </w:rPr>
    </w:lvl>
    <w:lvl w:ilvl="4" w:tplc="5DE694F4" w:tentative="1">
      <w:start w:val="1"/>
      <w:numFmt w:val="bullet"/>
      <w:lvlText w:val="o"/>
      <w:lvlJc w:val="left"/>
      <w:pPr>
        <w:tabs>
          <w:tab w:val="num" w:pos="3600"/>
        </w:tabs>
        <w:ind w:left="3600" w:hanging="360"/>
      </w:pPr>
      <w:rPr>
        <w:rFonts w:ascii="Courier New" w:hAnsi="Courier New" w:cs="Courier New" w:hint="default"/>
      </w:rPr>
    </w:lvl>
    <w:lvl w:ilvl="5" w:tplc="DC32FFD2" w:tentative="1">
      <w:start w:val="1"/>
      <w:numFmt w:val="bullet"/>
      <w:lvlText w:val=""/>
      <w:lvlJc w:val="left"/>
      <w:pPr>
        <w:tabs>
          <w:tab w:val="num" w:pos="4320"/>
        </w:tabs>
        <w:ind w:left="4320" w:hanging="360"/>
      </w:pPr>
      <w:rPr>
        <w:rFonts w:ascii="Wingdings" w:hAnsi="Wingdings" w:hint="default"/>
      </w:rPr>
    </w:lvl>
    <w:lvl w:ilvl="6" w:tplc="B036AD6A" w:tentative="1">
      <w:start w:val="1"/>
      <w:numFmt w:val="bullet"/>
      <w:lvlText w:val=""/>
      <w:lvlJc w:val="left"/>
      <w:pPr>
        <w:tabs>
          <w:tab w:val="num" w:pos="5040"/>
        </w:tabs>
        <w:ind w:left="5040" w:hanging="360"/>
      </w:pPr>
      <w:rPr>
        <w:rFonts w:ascii="Symbol" w:hAnsi="Symbol" w:hint="default"/>
      </w:rPr>
    </w:lvl>
    <w:lvl w:ilvl="7" w:tplc="607CE98E" w:tentative="1">
      <w:start w:val="1"/>
      <w:numFmt w:val="bullet"/>
      <w:lvlText w:val="o"/>
      <w:lvlJc w:val="left"/>
      <w:pPr>
        <w:tabs>
          <w:tab w:val="num" w:pos="5760"/>
        </w:tabs>
        <w:ind w:left="5760" w:hanging="360"/>
      </w:pPr>
      <w:rPr>
        <w:rFonts w:ascii="Courier New" w:hAnsi="Courier New" w:cs="Courier New" w:hint="default"/>
      </w:rPr>
    </w:lvl>
    <w:lvl w:ilvl="8" w:tplc="A9942EBA" w:tentative="1">
      <w:start w:val="1"/>
      <w:numFmt w:val="bullet"/>
      <w:lvlText w:val=""/>
      <w:lvlJc w:val="left"/>
      <w:pPr>
        <w:tabs>
          <w:tab w:val="num" w:pos="6480"/>
        </w:tabs>
        <w:ind w:left="6480" w:hanging="360"/>
      </w:pPr>
      <w:rPr>
        <w:rFonts w:ascii="Wingdings" w:hAnsi="Wingdings" w:hint="default"/>
      </w:rPr>
    </w:lvl>
  </w:abstractNum>
  <w:abstractNum w:abstractNumId="1">
    <w:nsid w:val="C6C1BCA1"/>
    <w:multiLevelType w:val="hybridMultilevel"/>
    <w:tmpl w:val="1D8E1FCE"/>
    <w:lvl w:ilvl="0" w:tplc="6890CE5C">
      <w:start w:val="1"/>
      <w:numFmt w:val="bullet"/>
      <w:pStyle w:val="ListBullet0"/>
      <w:lvlText w:val="•"/>
      <w:lvlJc w:val="left"/>
      <w:pPr>
        <w:tabs>
          <w:tab w:val="num" w:pos="227"/>
        </w:tabs>
        <w:ind w:left="227" w:hanging="227"/>
      </w:pPr>
      <w:rPr>
        <w:rFonts w:ascii="Verdana" w:hAnsi="Verdana" w:hint="default"/>
        <w:sz w:val="18"/>
        <w:szCs w:val="18"/>
      </w:rPr>
    </w:lvl>
    <w:lvl w:ilvl="1" w:tplc="1D7A2892" w:tentative="1">
      <w:start w:val="1"/>
      <w:numFmt w:val="bullet"/>
      <w:lvlText w:val="o"/>
      <w:lvlJc w:val="left"/>
      <w:pPr>
        <w:tabs>
          <w:tab w:val="num" w:pos="1440"/>
        </w:tabs>
        <w:ind w:left="1440" w:hanging="360"/>
      </w:pPr>
      <w:rPr>
        <w:rFonts w:ascii="Courier New" w:hAnsi="Courier New" w:cs="Courier New" w:hint="default"/>
      </w:rPr>
    </w:lvl>
    <w:lvl w:ilvl="2" w:tplc="F1A01250" w:tentative="1">
      <w:start w:val="1"/>
      <w:numFmt w:val="bullet"/>
      <w:lvlText w:val=""/>
      <w:lvlJc w:val="left"/>
      <w:pPr>
        <w:tabs>
          <w:tab w:val="num" w:pos="2160"/>
        </w:tabs>
        <w:ind w:left="2160" w:hanging="360"/>
      </w:pPr>
      <w:rPr>
        <w:rFonts w:ascii="Wingdings" w:hAnsi="Wingdings" w:hint="default"/>
      </w:rPr>
    </w:lvl>
    <w:lvl w:ilvl="3" w:tplc="0B0C2B5C" w:tentative="1">
      <w:start w:val="1"/>
      <w:numFmt w:val="bullet"/>
      <w:lvlText w:val=""/>
      <w:lvlJc w:val="left"/>
      <w:pPr>
        <w:tabs>
          <w:tab w:val="num" w:pos="2880"/>
        </w:tabs>
        <w:ind w:left="2880" w:hanging="360"/>
      </w:pPr>
      <w:rPr>
        <w:rFonts w:ascii="Symbol" w:hAnsi="Symbol" w:hint="default"/>
      </w:rPr>
    </w:lvl>
    <w:lvl w:ilvl="4" w:tplc="AFA02A0A" w:tentative="1">
      <w:start w:val="1"/>
      <w:numFmt w:val="bullet"/>
      <w:lvlText w:val="o"/>
      <w:lvlJc w:val="left"/>
      <w:pPr>
        <w:tabs>
          <w:tab w:val="num" w:pos="3600"/>
        </w:tabs>
        <w:ind w:left="3600" w:hanging="360"/>
      </w:pPr>
      <w:rPr>
        <w:rFonts w:ascii="Courier New" w:hAnsi="Courier New" w:cs="Courier New" w:hint="default"/>
      </w:rPr>
    </w:lvl>
    <w:lvl w:ilvl="5" w:tplc="38A8DC0A" w:tentative="1">
      <w:start w:val="1"/>
      <w:numFmt w:val="bullet"/>
      <w:lvlText w:val=""/>
      <w:lvlJc w:val="left"/>
      <w:pPr>
        <w:tabs>
          <w:tab w:val="num" w:pos="4320"/>
        </w:tabs>
        <w:ind w:left="4320" w:hanging="360"/>
      </w:pPr>
      <w:rPr>
        <w:rFonts w:ascii="Wingdings" w:hAnsi="Wingdings" w:hint="default"/>
      </w:rPr>
    </w:lvl>
    <w:lvl w:ilvl="6" w:tplc="096A84FA" w:tentative="1">
      <w:start w:val="1"/>
      <w:numFmt w:val="bullet"/>
      <w:lvlText w:val=""/>
      <w:lvlJc w:val="left"/>
      <w:pPr>
        <w:tabs>
          <w:tab w:val="num" w:pos="5040"/>
        </w:tabs>
        <w:ind w:left="5040" w:hanging="360"/>
      </w:pPr>
      <w:rPr>
        <w:rFonts w:ascii="Symbol" w:hAnsi="Symbol" w:hint="default"/>
      </w:rPr>
    </w:lvl>
    <w:lvl w:ilvl="7" w:tplc="042A35CC" w:tentative="1">
      <w:start w:val="1"/>
      <w:numFmt w:val="bullet"/>
      <w:lvlText w:val="o"/>
      <w:lvlJc w:val="left"/>
      <w:pPr>
        <w:tabs>
          <w:tab w:val="num" w:pos="5760"/>
        </w:tabs>
        <w:ind w:left="5760" w:hanging="360"/>
      </w:pPr>
      <w:rPr>
        <w:rFonts w:ascii="Courier New" w:hAnsi="Courier New" w:cs="Courier New" w:hint="default"/>
      </w:rPr>
    </w:lvl>
    <w:lvl w:ilvl="8" w:tplc="1A129232" w:tentative="1">
      <w:start w:val="1"/>
      <w:numFmt w:val="bullet"/>
      <w:lvlText w:val=""/>
      <w:lvlJc w:val="left"/>
      <w:pPr>
        <w:tabs>
          <w:tab w:val="num" w:pos="6480"/>
        </w:tabs>
        <w:ind w:left="6480" w:hanging="360"/>
      </w:pPr>
      <w:rPr>
        <w:rFonts w:ascii="Wingdings" w:hAnsi="Wingdings" w:hint="default"/>
      </w:rPr>
    </w:lvl>
  </w:abstractNum>
  <w:abstractNum w:abstractNumId="2">
    <w:nsid w:val="F0261D2C"/>
    <w:multiLevelType w:val="hybridMultilevel"/>
    <w:tmpl w:val="50F0923E"/>
    <w:lvl w:ilvl="0" w:tplc="7FBE31DA">
      <w:start w:val="1"/>
      <w:numFmt w:val="bullet"/>
      <w:pStyle w:val="ListBullet20"/>
      <w:lvlText w:val="–"/>
      <w:lvlJc w:val="left"/>
      <w:pPr>
        <w:tabs>
          <w:tab w:val="num" w:pos="227"/>
        </w:tabs>
        <w:ind w:left="227" w:firstLine="0"/>
      </w:pPr>
      <w:rPr>
        <w:rFonts w:ascii="Verdana" w:hAnsi="Verdana" w:hint="default"/>
      </w:rPr>
    </w:lvl>
    <w:lvl w:ilvl="1" w:tplc="D5327E24" w:tentative="1">
      <w:start w:val="1"/>
      <w:numFmt w:val="bullet"/>
      <w:lvlText w:val="o"/>
      <w:lvlJc w:val="left"/>
      <w:pPr>
        <w:tabs>
          <w:tab w:val="num" w:pos="1440"/>
        </w:tabs>
        <w:ind w:left="1440" w:hanging="360"/>
      </w:pPr>
      <w:rPr>
        <w:rFonts w:ascii="Courier New" w:hAnsi="Courier New" w:cs="Courier New" w:hint="default"/>
      </w:rPr>
    </w:lvl>
    <w:lvl w:ilvl="2" w:tplc="CC6AA308" w:tentative="1">
      <w:start w:val="1"/>
      <w:numFmt w:val="bullet"/>
      <w:lvlText w:val=""/>
      <w:lvlJc w:val="left"/>
      <w:pPr>
        <w:tabs>
          <w:tab w:val="num" w:pos="2160"/>
        </w:tabs>
        <w:ind w:left="2160" w:hanging="360"/>
      </w:pPr>
      <w:rPr>
        <w:rFonts w:ascii="Wingdings" w:hAnsi="Wingdings" w:hint="default"/>
      </w:rPr>
    </w:lvl>
    <w:lvl w:ilvl="3" w:tplc="D8F0E798" w:tentative="1">
      <w:start w:val="1"/>
      <w:numFmt w:val="bullet"/>
      <w:lvlText w:val=""/>
      <w:lvlJc w:val="left"/>
      <w:pPr>
        <w:tabs>
          <w:tab w:val="num" w:pos="2880"/>
        </w:tabs>
        <w:ind w:left="2880" w:hanging="360"/>
      </w:pPr>
      <w:rPr>
        <w:rFonts w:ascii="Symbol" w:hAnsi="Symbol" w:hint="default"/>
      </w:rPr>
    </w:lvl>
    <w:lvl w:ilvl="4" w:tplc="41F48FD0" w:tentative="1">
      <w:start w:val="1"/>
      <w:numFmt w:val="bullet"/>
      <w:lvlText w:val="o"/>
      <w:lvlJc w:val="left"/>
      <w:pPr>
        <w:tabs>
          <w:tab w:val="num" w:pos="3600"/>
        </w:tabs>
        <w:ind w:left="3600" w:hanging="360"/>
      </w:pPr>
      <w:rPr>
        <w:rFonts w:ascii="Courier New" w:hAnsi="Courier New" w:cs="Courier New" w:hint="default"/>
      </w:rPr>
    </w:lvl>
    <w:lvl w:ilvl="5" w:tplc="B6A8F97A" w:tentative="1">
      <w:start w:val="1"/>
      <w:numFmt w:val="bullet"/>
      <w:lvlText w:val=""/>
      <w:lvlJc w:val="left"/>
      <w:pPr>
        <w:tabs>
          <w:tab w:val="num" w:pos="4320"/>
        </w:tabs>
        <w:ind w:left="4320" w:hanging="360"/>
      </w:pPr>
      <w:rPr>
        <w:rFonts w:ascii="Wingdings" w:hAnsi="Wingdings" w:hint="default"/>
      </w:rPr>
    </w:lvl>
    <w:lvl w:ilvl="6" w:tplc="82FA5272" w:tentative="1">
      <w:start w:val="1"/>
      <w:numFmt w:val="bullet"/>
      <w:lvlText w:val=""/>
      <w:lvlJc w:val="left"/>
      <w:pPr>
        <w:tabs>
          <w:tab w:val="num" w:pos="5040"/>
        </w:tabs>
        <w:ind w:left="5040" w:hanging="360"/>
      </w:pPr>
      <w:rPr>
        <w:rFonts w:ascii="Symbol" w:hAnsi="Symbol" w:hint="default"/>
      </w:rPr>
    </w:lvl>
    <w:lvl w:ilvl="7" w:tplc="5AF28656" w:tentative="1">
      <w:start w:val="1"/>
      <w:numFmt w:val="bullet"/>
      <w:lvlText w:val="o"/>
      <w:lvlJc w:val="left"/>
      <w:pPr>
        <w:tabs>
          <w:tab w:val="num" w:pos="5760"/>
        </w:tabs>
        <w:ind w:left="5760" w:hanging="360"/>
      </w:pPr>
      <w:rPr>
        <w:rFonts w:ascii="Courier New" w:hAnsi="Courier New" w:cs="Courier New" w:hint="default"/>
      </w:rPr>
    </w:lvl>
    <w:lvl w:ilvl="8" w:tplc="29F88B2E" w:tentative="1">
      <w:start w:val="1"/>
      <w:numFmt w:val="bullet"/>
      <w:lvlText w:val=""/>
      <w:lvlJc w:val="left"/>
      <w:pPr>
        <w:tabs>
          <w:tab w:val="num" w:pos="6480"/>
        </w:tabs>
        <w:ind w:left="6480" w:hanging="360"/>
      </w:pPr>
      <w:rPr>
        <w:rFonts w:ascii="Wingdings" w:hAnsi="Wingdings" w:hint="default"/>
      </w:rPr>
    </w:lvl>
  </w:abstractNum>
  <w:abstractNum w:abstractNumId="3">
    <w:nsid w:val="31721C6D"/>
    <w:multiLevelType w:val="hybridMultilevel"/>
    <w:tmpl w:val="F95CC098"/>
    <w:lvl w:ilvl="0" w:tplc="BC44FDEC">
      <w:start w:val="19"/>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C9B0B5"/>
    <w:multiLevelType w:val="hybridMultilevel"/>
    <w:tmpl w:val="1D8E1FCE"/>
    <w:lvl w:ilvl="0" w:tplc="E680765A">
      <w:start w:val="1"/>
      <w:numFmt w:val="bullet"/>
      <w:pStyle w:val="Lijstopsomteken"/>
      <w:lvlText w:val="•"/>
      <w:lvlJc w:val="left"/>
      <w:pPr>
        <w:tabs>
          <w:tab w:val="num" w:pos="227"/>
        </w:tabs>
        <w:ind w:left="227" w:hanging="227"/>
      </w:pPr>
      <w:rPr>
        <w:rFonts w:ascii="Verdana" w:hAnsi="Verdana" w:hint="default"/>
        <w:sz w:val="18"/>
        <w:szCs w:val="18"/>
      </w:rPr>
    </w:lvl>
    <w:lvl w:ilvl="1" w:tplc="DC7AC870" w:tentative="1">
      <w:start w:val="1"/>
      <w:numFmt w:val="bullet"/>
      <w:lvlText w:val="o"/>
      <w:lvlJc w:val="left"/>
      <w:pPr>
        <w:tabs>
          <w:tab w:val="num" w:pos="1440"/>
        </w:tabs>
        <w:ind w:left="1440" w:hanging="360"/>
      </w:pPr>
      <w:rPr>
        <w:rFonts w:ascii="Courier New" w:hAnsi="Courier New" w:cs="Courier New" w:hint="default"/>
      </w:rPr>
    </w:lvl>
    <w:lvl w:ilvl="2" w:tplc="2F703AEC" w:tentative="1">
      <w:start w:val="1"/>
      <w:numFmt w:val="bullet"/>
      <w:lvlText w:val=""/>
      <w:lvlJc w:val="left"/>
      <w:pPr>
        <w:tabs>
          <w:tab w:val="num" w:pos="2160"/>
        </w:tabs>
        <w:ind w:left="2160" w:hanging="360"/>
      </w:pPr>
      <w:rPr>
        <w:rFonts w:ascii="Wingdings" w:hAnsi="Wingdings" w:hint="default"/>
      </w:rPr>
    </w:lvl>
    <w:lvl w:ilvl="3" w:tplc="F6A4B220" w:tentative="1">
      <w:start w:val="1"/>
      <w:numFmt w:val="bullet"/>
      <w:lvlText w:val=""/>
      <w:lvlJc w:val="left"/>
      <w:pPr>
        <w:tabs>
          <w:tab w:val="num" w:pos="2880"/>
        </w:tabs>
        <w:ind w:left="2880" w:hanging="360"/>
      </w:pPr>
      <w:rPr>
        <w:rFonts w:ascii="Symbol" w:hAnsi="Symbol" w:hint="default"/>
      </w:rPr>
    </w:lvl>
    <w:lvl w:ilvl="4" w:tplc="FAA6631A" w:tentative="1">
      <w:start w:val="1"/>
      <w:numFmt w:val="bullet"/>
      <w:lvlText w:val="o"/>
      <w:lvlJc w:val="left"/>
      <w:pPr>
        <w:tabs>
          <w:tab w:val="num" w:pos="3600"/>
        </w:tabs>
        <w:ind w:left="3600" w:hanging="360"/>
      </w:pPr>
      <w:rPr>
        <w:rFonts w:ascii="Courier New" w:hAnsi="Courier New" w:cs="Courier New" w:hint="default"/>
      </w:rPr>
    </w:lvl>
    <w:lvl w:ilvl="5" w:tplc="66C87CEC" w:tentative="1">
      <w:start w:val="1"/>
      <w:numFmt w:val="bullet"/>
      <w:lvlText w:val=""/>
      <w:lvlJc w:val="left"/>
      <w:pPr>
        <w:tabs>
          <w:tab w:val="num" w:pos="4320"/>
        </w:tabs>
        <w:ind w:left="4320" w:hanging="360"/>
      </w:pPr>
      <w:rPr>
        <w:rFonts w:ascii="Wingdings" w:hAnsi="Wingdings" w:hint="default"/>
      </w:rPr>
    </w:lvl>
    <w:lvl w:ilvl="6" w:tplc="11FC2C0E" w:tentative="1">
      <w:start w:val="1"/>
      <w:numFmt w:val="bullet"/>
      <w:lvlText w:val=""/>
      <w:lvlJc w:val="left"/>
      <w:pPr>
        <w:tabs>
          <w:tab w:val="num" w:pos="5040"/>
        </w:tabs>
        <w:ind w:left="5040" w:hanging="360"/>
      </w:pPr>
      <w:rPr>
        <w:rFonts w:ascii="Symbol" w:hAnsi="Symbol" w:hint="default"/>
      </w:rPr>
    </w:lvl>
    <w:lvl w:ilvl="7" w:tplc="82B2845C" w:tentative="1">
      <w:start w:val="1"/>
      <w:numFmt w:val="bullet"/>
      <w:lvlText w:val="o"/>
      <w:lvlJc w:val="left"/>
      <w:pPr>
        <w:tabs>
          <w:tab w:val="num" w:pos="5760"/>
        </w:tabs>
        <w:ind w:left="5760" w:hanging="360"/>
      </w:pPr>
      <w:rPr>
        <w:rFonts w:ascii="Courier New" w:hAnsi="Courier New" w:cs="Courier New" w:hint="default"/>
      </w:rPr>
    </w:lvl>
    <w:lvl w:ilvl="8" w:tplc="2074873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407BB"/>
    <w:rsid w:val="00043C31"/>
    <w:rsid w:val="00081DC6"/>
    <w:rsid w:val="00082403"/>
    <w:rsid w:val="00093ABC"/>
    <w:rsid w:val="000A34DF"/>
    <w:rsid w:val="00133DAB"/>
    <w:rsid w:val="00140CA7"/>
    <w:rsid w:val="00153BD0"/>
    <w:rsid w:val="001A6966"/>
    <w:rsid w:val="001E6102"/>
    <w:rsid w:val="00217880"/>
    <w:rsid w:val="002466A2"/>
    <w:rsid w:val="00247061"/>
    <w:rsid w:val="00247EC4"/>
    <w:rsid w:val="0026686B"/>
    <w:rsid w:val="00275984"/>
    <w:rsid w:val="002E0731"/>
    <w:rsid w:val="002F258D"/>
    <w:rsid w:val="002F71BB"/>
    <w:rsid w:val="00356D2B"/>
    <w:rsid w:val="003A7160"/>
    <w:rsid w:val="003B6D32"/>
    <w:rsid w:val="003F573F"/>
    <w:rsid w:val="00424290"/>
    <w:rsid w:val="00436B9E"/>
    <w:rsid w:val="004425A7"/>
    <w:rsid w:val="0044605E"/>
    <w:rsid w:val="00461257"/>
    <w:rsid w:val="00470DFF"/>
    <w:rsid w:val="0047126E"/>
    <w:rsid w:val="00483ECA"/>
    <w:rsid w:val="0049162C"/>
    <w:rsid w:val="0049501A"/>
    <w:rsid w:val="00497FFC"/>
    <w:rsid w:val="004B2D35"/>
    <w:rsid w:val="004B376A"/>
    <w:rsid w:val="004C7E1D"/>
    <w:rsid w:val="004F44C2"/>
    <w:rsid w:val="005108E7"/>
    <w:rsid w:val="00527BD4"/>
    <w:rsid w:val="00574C82"/>
    <w:rsid w:val="00596D5A"/>
    <w:rsid w:val="005B034C"/>
    <w:rsid w:val="005F2FA9"/>
    <w:rsid w:val="00610631"/>
    <w:rsid w:val="00643B59"/>
    <w:rsid w:val="006F273B"/>
    <w:rsid w:val="00704845"/>
    <w:rsid w:val="00705993"/>
    <w:rsid w:val="007318E2"/>
    <w:rsid w:val="0076181F"/>
    <w:rsid w:val="007A5FB4"/>
    <w:rsid w:val="007F7207"/>
    <w:rsid w:val="008053B5"/>
    <w:rsid w:val="00807D6C"/>
    <w:rsid w:val="008211EF"/>
    <w:rsid w:val="00831683"/>
    <w:rsid w:val="008643CA"/>
    <w:rsid w:val="00892BA5"/>
    <w:rsid w:val="008A5FC4"/>
    <w:rsid w:val="008C356D"/>
    <w:rsid w:val="008C4AC1"/>
    <w:rsid w:val="008C4C17"/>
    <w:rsid w:val="008F6AD7"/>
    <w:rsid w:val="0090465C"/>
    <w:rsid w:val="00921BE9"/>
    <w:rsid w:val="00940C5B"/>
    <w:rsid w:val="00963440"/>
    <w:rsid w:val="009C5FC5"/>
    <w:rsid w:val="009E14DC"/>
    <w:rsid w:val="009E3B07"/>
    <w:rsid w:val="00A12485"/>
    <w:rsid w:val="00A32073"/>
    <w:rsid w:val="00A41151"/>
    <w:rsid w:val="00A604D3"/>
    <w:rsid w:val="00A655BC"/>
    <w:rsid w:val="00A67375"/>
    <w:rsid w:val="00A87C20"/>
    <w:rsid w:val="00AA4791"/>
    <w:rsid w:val="00AA6BDC"/>
    <w:rsid w:val="00AB70B0"/>
    <w:rsid w:val="00AE5333"/>
    <w:rsid w:val="00AE56AA"/>
    <w:rsid w:val="00AF187A"/>
    <w:rsid w:val="00AF464C"/>
    <w:rsid w:val="00B042CD"/>
    <w:rsid w:val="00B9507E"/>
    <w:rsid w:val="00BC37DB"/>
    <w:rsid w:val="00BC3B53"/>
    <w:rsid w:val="00BC3D04"/>
    <w:rsid w:val="00BC4AE3"/>
    <w:rsid w:val="00BF0765"/>
    <w:rsid w:val="00BF1BE1"/>
    <w:rsid w:val="00BF4427"/>
    <w:rsid w:val="00C64E34"/>
    <w:rsid w:val="00CB454D"/>
    <w:rsid w:val="00D037A9"/>
    <w:rsid w:val="00D17084"/>
    <w:rsid w:val="00D20C0E"/>
    <w:rsid w:val="00D342F4"/>
    <w:rsid w:val="00D4707D"/>
    <w:rsid w:val="00D76C17"/>
    <w:rsid w:val="00D83B3F"/>
    <w:rsid w:val="00D86CC6"/>
    <w:rsid w:val="00DE160F"/>
    <w:rsid w:val="00DE7E30"/>
    <w:rsid w:val="00E072A5"/>
    <w:rsid w:val="00E35CF4"/>
    <w:rsid w:val="00E71F59"/>
    <w:rsid w:val="00E972A2"/>
    <w:rsid w:val="00EE3212"/>
    <w:rsid w:val="00EF0E32"/>
    <w:rsid w:val="00EF135E"/>
    <w:rsid w:val="00EF2369"/>
    <w:rsid w:val="00FA7882"/>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basedOn w:val="Standaard"/>
    <w:uiPriority w:val="34"/>
    <w:qFormat/>
    <w:rsid w:val="001E6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basedOn w:val="Standaard"/>
    <w:uiPriority w:val="34"/>
    <w:qFormat/>
    <w:rsid w:val="001E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4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8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ABFED09C60440B6CCE21D7FA562A3" ma:contentTypeVersion="0" ma:contentTypeDescription="Een nieuw document maken." ma:contentTypeScope="" ma:versionID="24b18ed2ff3f3917b0b0da1fb419a07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1CFCE-D69C-47C6-BFFE-26D0B58B91B1}"/>
</file>

<file path=customXml/itemProps2.xml><?xml version="1.0" encoding="utf-8"?>
<ds:datastoreItem xmlns:ds="http://schemas.openxmlformats.org/officeDocument/2006/customXml" ds:itemID="{3CCA04E3-4A37-48E2-83A9-902F3906C38C}"/>
</file>

<file path=customXml/itemProps3.xml><?xml version="1.0" encoding="utf-8"?>
<ds:datastoreItem xmlns:ds="http://schemas.openxmlformats.org/officeDocument/2006/customXml" ds:itemID="{3673722C-2D9E-4C4A-BC5F-44BD3F40FD78}"/>
</file>

<file path=docProps/app.xml><?xml version="1.0" encoding="utf-8"?>
<Properties xmlns="http://schemas.openxmlformats.org/officeDocument/2006/extended-properties" xmlns:vt="http://schemas.openxmlformats.org/officeDocument/2006/docPropsVTypes">
  <Template>8ABE2C0C.dotm</Template>
  <TotalTime>1</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Gölpinar, Musa</cp:lastModifiedBy>
  <cp:revision>2</cp:revision>
  <dcterms:created xsi:type="dcterms:W3CDTF">2020-04-06T13:48:00Z</dcterms:created>
  <dcterms:modified xsi:type="dcterms:W3CDTF">2020-04-06T13:48:00Z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o293sch</vt:lpwstr>
  </property>
  <property fmtid="{D5CDD505-2E9C-101B-9397-08002B2CF9AE}" pid="3" name="cs_objectid">
    <vt:lpwstr/>
  </property>
  <property fmtid="{D5CDD505-2E9C-101B-9397-08002B2CF9AE}" pid="4" name="ocw_betreft">
    <vt:lpwstr>Videoconferentie cultuurministers van de EU inzake COVID-19</vt:lpwstr>
  </property>
  <property fmtid="{D5CDD505-2E9C-101B-9397-08002B2CF9AE}" pid="5" name="ocw_directie">
    <vt:lpwstr>IB/EU ZAKEN</vt:lpwstr>
  </property>
  <property fmtid="{D5CDD505-2E9C-101B-9397-08002B2CF9AE}" pid="6" name="ocw_naw_adres">
    <vt:lpwstr>Postbus</vt:lpwstr>
  </property>
  <property fmtid="{D5CDD505-2E9C-101B-9397-08002B2CF9AE}" pid="7" name="ocw_naw_huisnr">
    <vt:lpwstr>20017</vt:lpwstr>
  </property>
  <property fmtid="{D5CDD505-2E9C-101B-9397-08002B2CF9AE}" pid="8" name="ocw_naw_naam">
    <vt:lpwstr/>
  </property>
  <property fmtid="{D5CDD505-2E9C-101B-9397-08002B2CF9AE}" pid="9" name="ocw_naw_org">
    <vt:lpwstr>Aan de Voorzitter van de Tweede Kamer der Staten-Generaal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0x010100CEAABFED09C60440B6CCE21D7FA562A3</vt:lpwstr>
  </property>
</Properties>
</file>