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6EDA" w14:textId="77777777" w:rsidR="007B5B2F" w:rsidRPr="007B5B2F" w:rsidRDefault="000D4393">
      <w:pPr>
        <w:rPr>
          <w:rFonts w:ascii="Calibri" w:hAnsi="Calibri" w:cs="Calibri"/>
          <w:sz w:val="22"/>
          <w:szCs w:val="22"/>
        </w:rPr>
      </w:pPr>
      <w:r w:rsidRPr="007B5B2F">
        <w:rPr>
          <w:rFonts w:ascii="Calibri" w:hAnsi="Calibri" w:cs="Calibri"/>
          <w:sz w:val="22"/>
          <w:szCs w:val="22"/>
        </w:rPr>
        <w:t>32820</w:t>
      </w:r>
      <w:r w:rsidR="007B5B2F" w:rsidRPr="007B5B2F">
        <w:rPr>
          <w:rFonts w:ascii="Calibri" w:hAnsi="Calibri" w:cs="Calibri"/>
          <w:sz w:val="22"/>
          <w:szCs w:val="22"/>
        </w:rPr>
        <w:tab/>
      </w:r>
      <w:r w:rsidR="007B5B2F" w:rsidRPr="007B5B2F">
        <w:rPr>
          <w:rFonts w:ascii="Calibri" w:hAnsi="Calibri" w:cs="Calibri"/>
          <w:sz w:val="22"/>
          <w:szCs w:val="22"/>
        </w:rPr>
        <w:tab/>
      </w:r>
      <w:r w:rsidR="007B5B2F" w:rsidRPr="007B5B2F">
        <w:rPr>
          <w:rFonts w:ascii="Calibri" w:hAnsi="Calibri" w:cs="Calibri"/>
          <w:sz w:val="22"/>
          <w:szCs w:val="22"/>
        </w:rPr>
        <w:tab/>
        <w:t>Nieuwe visie cultuurbeleid</w:t>
      </w:r>
    </w:p>
    <w:p w14:paraId="1B28FE5C" w14:textId="7C7F1D09" w:rsidR="007B5B2F" w:rsidRPr="007B5B2F" w:rsidRDefault="007B5B2F" w:rsidP="007B5B2F">
      <w:pPr>
        <w:ind w:left="2124" w:hanging="2124"/>
        <w:rPr>
          <w:rFonts w:ascii="Calibri" w:hAnsi="Calibri" w:cs="Calibri"/>
          <w:sz w:val="22"/>
          <w:szCs w:val="22"/>
        </w:rPr>
      </w:pPr>
      <w:r w:rsidRPr="007B5B2F">
        <w:rPr>
          <w:rFonts w:ascii="Calibri" w:hAnsi="Calibri" w:cs="Calibri"/>
          <w:sz w:val="22"/>
          <w:szCs w:val="22"/>
        </w:rPr>
        <w:t>Nr. 572</w:t>
      </w:r>
      <w:r w:rsidRPr="007B5B2F">
        <w:rPr>
          <w:rFonts w:ascii="Calibri" w:hAnsi="Calibri" w:cs="Calibri"/>
          <w:sz w:val="22"/>
          <w:szCs w:val="22"/>
        </w:rPr>
        <w:tab/>
        <w:t>Brief van de minister van Onderwijs, Cultuur en Wetenschap</w:t>
      </w:r>
    </w:p>
    <w:p w14:paraId="5F51008B" w14:textId="77777777" w:rsidR="007B5B2F" w:rsidRPr="007B5B2F" w:rsidRDefault="007B5B2F" w:rsidP="000D4393">
      <w:pPr>
        <w:spacing w:after="0"/>
        <w:rPr>
          <w:rFonts w:ascii="Calibri" w:hAnsi="Calibri" w:cs="Calibri"/>
          <w:sz w:val="22"/>
          <w:szCs w:val="22"/>
        </w:rPr>
      </w:pPr>
      <w:r w:rsidRPr="007B5B2F">
        <w:rPr>
          <w:rFonts w:ascii="Calibri" w:hAnsi="Calibri" w:cs="Calibri"/>
          <w:sz w:val="22"/>
          <w:szCs w:val="22"/>
        </w:rPr>
        <w:t>Aan de Voorzitter van de Tweede Kamer der Staten-Generaal</w:t>
      </w:r>
    </w:p>
    <w:p w14:paraId="12E17187" w14:textId="77777777" w:rsidR="007B5B2F" w:rsidRPr="007B5B2F" w:rsidRDefault="007B5B2F" w:rsidP="000D4393">
      <w:pPr>
        <w:spacing w:after="0"/>
        <w:rPr>
          <w:rFonts w:ascii="Calibri" w:hAnsi="Calibri" w:cs="Calibri"/>
          <w:sz w:val="22"/>
          <w:szCs w:val="22"/>
        </w:rPr>
      </w:pPr>
    </w:p>
    <w:p w14:paraId="2D09CD92" w14:textId="40A37A27" w:rsidR="000D4393" w:rsidRPr="007B5B2F" w:rsidRDefault="007B5B2F" w:rsidP="000D4393">
      <w:pPr>
        <w:spacing w:after="0"/>
        <w:rPr>
          <w:rFonts w:ascii="Calibri" w:hAnsi="Calibri" w:cs="Calibri"/>
          <w:sz w:val="22"/>
          <w:szCs w:val="22"/>
        </w:rPr>
      </w:pPr>
      <w:r w:rsidRPr="007B5B2F">
        <w:rPr>
          <w:rFonts w:ascii="Calibri" w:hAnsi="Calibri" w:cs="Calibri"/>
          <w:sz w:val="22"/>
          <w:szCs w:val="22"/>
        </w:rPr>
        <w:t>Den Haag, 18 mei 2026</w:t>
      </w:r>
      <w:r w:rsidR="000D4393" w:rsidRPr="007B5B2F">
        <w:rPr>
          <w:rFonts w:ascii="Calibri" w:hAnsi="Calibri" w:cs="Calibri"/>
          <w:sz w:val="22"/>
          <w:szCs w:val="22"/>
        </w:rPr>
        <w:br/>
      </w:r>
      <w:r w:rsidR="000D4393" w:rsidRPr="007B5B2F">
        <w:rPr>
          <w:rFonts w:ascii="Calibri" w:hAnsi="Calibri" w:cs="Calibri"/>
          <w:sz w:val="22"/>
          <w:szCs w:val="22"/>
        </w:rPr>
        <w:br/>
        <w:t xml:space="preserve">Hierbij bied ik u het onderzoek van AEF/SEO naar de geografische spreiding van cultuur in Nederland aan. Met dit onderzoek geef ik opvolging aan een aantal moties die door uw Kamer is aangenomen. Het betreft </w:t>
      </w:r>
      <w:bookmarkStart w:id="0" w:name="_Hlk214955777"/>
      <w:r w:rsidR="000D4393" w:rsidRPr="007B5B2F">
        <w:rPr>
          <w:rFonts w:ascii="Calibri" w:hAnsi="Calibri" w:cs="Calibri"/>
          <w:sz w:val="22"/>
          <w:szCs w:val="22"/>
        </w:rPr>
        <w:t>de gewijzigde motie van de leden Rooderkerk en Mohandis over onderzoeken hoe een bloeiende culturele sector in heel Nederland beter geborgd kan worden</w:t>
      </w:r>
      <w:bookmarkStart w:id="1" w:name="_Hlk214955684"/>
      <w:bookmarkEnd w:id="0"/>
      <w:r w:rsidR="000D4393" w:rsidRPr="007B5B2F">
        <w:rPr>
          <w:rFonts w:ascii="Calibri" w:hAnsi="Calibri" w:cs="Calibri"/>
          <w:sz w:val="22"/>
          <w:szCs w:val="22"/>
        </w:rPr>
        <w:t>.</w:t>
      </w:r>
      <w:r w:rsidR="000D4393" w:rsidRPr="007B5B2F">
        <w:rPr>
          <w:rStyle w:val="Voetnootmarkering"/>
          <w:rFonts w:ascii="Calibri" w:hAnsi="Calibri" w:cs="Calibri"/>
          <w:sz w:val="22"/>
          <w:szCs w:val="22"/>
        </w:rPr>
        <w:footnoteReference w:id="1"/>
      </w:r>
      <w:r w:rsidR="000D4393" w:rsidRPr="007B5B2F">
        <w:rPr>
          <w:rFonts w:ascii="Calibri" w:hAnsi="Calibri" w:cs="Calibri"/>
          <w:sz w:val="22"/>
          <w:szCs w:val="22"/>
        </w:rPr>
        <w:t xml:space="preserve"> De motie van het lid Van Zanten over onderzoeken waarom de geografische spreiding van cultuursubsidies over Nederland achterblijft</w:t>
      </w:r>
      <w:bookmarkEnd w:id="1"/>
      <w:r w:rsidR="000D4393" w:rsidRPr="007B5B2F">
        <w:rPr>
          <w:rFonts w:ascii="Calibri" w:hAnsi="Calibri" w:cs="Calibri"/>
          <w:sz w:val="22"/>
          <w:szCs w:val="22"/>
        </w:rPr>
        <w:t>.</w:t>
      </w:r>
      <w:r w:rsidR="000D4393" w:rsidRPr="007B5B2F">
        <w:rPr>
          <w:rStyle w:val="Voetnootmarkering"/>
          <w:rFonts w:ascii="Calibri" w:hAnsi="Calibri" w:cs="Calibri"/>
          <w:sz w:val="22"/>
          <w:szCs w:val="22"/>
        </w:rPr>
        <w:footnoteReference w:id="2"/>
      </w:r>
      <w:r w:rsidR="000D4393" w:rsidRPr="007B5B2F">
        <w:rPr>
          <w:rFonts w:ascii="Calibri" w:hAnsi="Calibri" w:cs="Calibri"/>
          <w:sz w:val="22"/>
          <w:szCs w:val="22"/>
        </w:rPr>
        <w:t xml:space="preserve"> </w:t>
      </w:r>
      <w:bookmarkStart w:id="4" w:name="_Hlk214955719"/>
      <w:r w:rsidR="000D4393" w:rsidRPr="007B5B2F">
        <w:rPr>
          <w:rFonts w:ascii="Calibri" w:hAnsi="Calibri" w:cs="Calibri"/>
          <w:sz w:val="22"/>
          <w:szCs w:val="22"/>
        </w:rPr>
        <w:t>De motie van de leden Van der Velde en Van Zanten over vestiging van culturele instellingen buiten de Randstad aantrekkelijker maken bij de volgende herverdeling van de BIS-middelen</w:t>
      </w:r>
      <w:bookmarkEnd w:id="4"/>
      <w:r w:rsidR="000D4393" w:rsidRPr="007B5B2F">
        <w:rPr>
          <w:rFonts w:ascii="Calibri" w:hAnsi="Calibri" w:cs="Calibri"/>
          <w:sz w:val="22"/>
          <w:szCs w:val="22"/>
        </w:rPr>
        <w:t>.</w:t>
      </w:r>
      <w:r w:rsidR="000D4393" w:rsidRPr="007B5B2F">
        <w:rPr>
          <w:rStyle w:val="Voetnootmarkering"/>
          <w:rFonts w:ascii="Calibri" w:hAnsi="Calibri" w:cs="Calibri"/>
          <w:sz w:val="22"/>
          <w:szCs w:val="22"/>
        </w:rPr>
        <w:footnoteReference w:id="3"/>
      </w:r>
      <w:r w:rsidR="000D4393" w:rsidRPr="007B5B2F">
        <w:rPr>
          <w:rFonts w:ascii="Calibri" w:hAnsi="Calibri" w:cs="Calibri"/>
          <w:sz w:val="22"/>
          <w:szCs w:val="22"/>
        </w:rPr>
        <w:t xml:space="preserve"> En </w:t>
      </w:r>
      <w:bookmarkStart w:id="5" w:name="_Hlk214955748"/>
      <w:r w:rsidR="000D4393" w:rsidRPr="007B5B2F">
        <w:rPr>
          <w:rFonts w:ascii="Calibri" w:hAnsi="Calibri" w:cs="Calibri"/>
          <w:sz w:val="22"/>
          <w:szCs w:val="22"/>
        </w:rPr>
        <w:t>de motie van het lid Oostenbrink over het per provincie inzichtelijk maken op welke manier spreiding van subsidies voor cultuur kan plaatsvinden en hoe de Rijkscultuurfondsen in hun subsidiecriteria rekening houden met regionale omstandigheden</w:t>
      </w:r>
      <w:bookmarkEnd w:id="5"/>
      <w:r w:rsidR="000D4393" w:rsidRPr="007B5B2F">
        <w:rPr>
          <w:rFonts w:ascii="Calibri" w:hAnsi="Calibri" w:cs="Calibri"/>
          <w:sz w:val="22"/>
          <w:szCs w:val="22"/>
        </w:rPr>
        <w:t>.</w:t>
      </w:r>
      <w:r w:rsidR="000D4393" w:rsidRPr="007B5B2F">
        <w:rPr>
          <w:rStyle w:val="Voetnootmarkering"/>
          <w:rFonts w:ascii="Calibri" w:hAnsi="Calibri" w:cs="Calibri"/>
          <w:sz w:val="22"/>
          <w:szCs w:val="22"/>
        </w:rPr>
        <w:footnoteReference w:id="4"/>
      </w:r>
    </w:p>
    <w:p w14:paraId="6C202125" w14:textId="77777777" w:rsidR="000D4393" w:rsidRPr="007B5B2F" w:rsidRDefault="000D4393" w:rsidP="000D4393">
      <w:pPr>
        <w:spacing w:after="0"/>
        <w:rPr>
          <w:rFonts w:ascii="Calibri" w:hAnsi="Calibri" w:cs="Calibri"/>
          <w:sz w:val="22"/>
          <w:szCs w:val="22"/>
        </w:rPr>
      </w:pPr>
    </w:p>
    <w:p w14:paraId="27A470BE" w14:textId="77777777" w:rsidR="000D4393" w:rsidRPr="007B5B2F" w:rsidRDefault="000D4393" w:rsidP="000D4393">
      <w:pPr>
        <w:spacing w:after="0"/>
        <w:rPr>
          <w:rFonts w:ascii="Calibri" w:hAnsi="Calibri" w:cs="Calibri"/>
          <w:sz w:val="22"/>
          <w:szCs w:val="22"/>
        </w:rPr>
      </w:pPr>
      <w:r w:rsidRPr="007B5B2F">
        <w:rPr>
          <w:rFonts w:ascii="Calibri" w:hAnsi="Calibri" w:cs="Calibri"/>
          <w:sz w:val="22"/>
          <w:szCs w:val="22"/>
        </w:rPr>
        <w:t>Ik ben verantwoordelijk voor een kwalitatief, toegankelijk en pluriform cultuuraanbod in Nederland. Geografische spreiding is een belangrijk onderdeel van het Nederlands cultuurbeleid. Daarom ben ik blij dat er dankzij dit onderzoek een feitelijk beeld van de geografische spreiding van cultuur ligt, inclusief aanbevelingen voor beleidsmatige opvolging. Deze neem ik mee in het proces richting de herziening van het cultuurbestel vanaf 2029.</w:t>
      </w:r>
    </w:p>
    <w:p w14:paraId="3142B44E" w14:textId="2806F936" w:rsidR="000D4393" w:rsidRPr="007B5B2F" w:rsidRDefault="000D4393" w:rsidP="000D4393">
      <w:pPr>
        <w:spacing w:after="0" w:line="240" w:lineRule="auto"/>
        <w:rPr>
          <w:rFonts w:ascii="Calibri" w:hAnsi="Calibri" w:cs="Calibri"/>
          <w:sz w:val="22"/>
          <w:szCs w:val="22"/>
        </w:rPr>
      </w:pPr>
    </w:p>
    <w:p w14:paraId="670BDE23" w14:textId="77777777" w:rsidR="000D4393" w:rsidRPr="007B5B2F" w:rsidRDefault="000D4393" w:rsidP="000D4393">
      <w:pPr>
        <w:spacing w:after="0"/>
        <w:rPr>
          <w:rFonts w:ascii="Calibri" w:hAnsi="Calibri" w:cs="Calibri"/>
          <w:sz w:val="22"/>
          <w:szCs w:val="22"/>
        </w:rPr>
      </w:pPr>
      <w:r w:rsidRPr="007B5B2F">
        <w:rPr>
          <w:rFonts w:ascii="Calibri" w:hAnsi="Calibri" w:cs="Calibri"/>
          <w:sz w:val="22"/>
          <w:szCs w:val="22"/>
        </w:rPr>
        <w:t>De bestedingen van het Rijk, provincies en gemeenten vormen samen de basis voor een landelijk dekkend cultureel aanbod. Voor ik inhoudelijk reageer wil ik daarom het onderzoek en het thema geografische spreiding bespreken met mijn medebestuurders bij provincies en gemeenten. Een inhoudelijke reactie op de belangrijkste uitkomsten van het onderzoek ontvangt u in de volgende brief over het cultuurbestel, die naar verwachting na de zomer naar uw Kamer wordt gestuurd.</w:t>
      </w:r>
    </w:p>
    <w:p w14:paraId="4D55E1B2" w14:textId="77777777" w:rsidR="000D4393" w:rsidRPr="007B5B2F" w:rsidRDefault="000D4393" w:rsidP="000D4393">
      <w:pPr>
        <w:spacing w:after="0"/>
        <w:rPr>
          <w:rFonts w:ascii="Calibri" w:hAnsi="Calibri" w:cs="Calibri"/>
          <w:sz w:val="22"/>
          <w:szCs w:val="22"/>
        </w:rPr>
      </w:pPr>
    </w:p>
    <w:p w14:paraId="54C7FF16" w14:textId="77777777" w:rsidR="000D4393" w:rsidRPr="007B5B2F" w:rsidRDefault="000D4393" w:rsidP="000D4393">
      <w:pPr>
        <w:spacing w:after="0"/>
        <w:rPr>
          <w:rFonts w:ascii="Calibri" w:hAnsi="Calibri" w:cs="Calibri"/>
          <w:sz w:val="22"/>
          <w:szCs w:val="22"/>
        </w:rPr>
      </w:pPr>
      <w:r w:rsidRPr="007B5B2F">
        <w:rPr>
          <w:rFonts w:ascii="Calibri" w:hAnsi="Calibri" w:cs="Calibri"/>
          <w:sz w:val="22"/>
          <w:szCs w:val="22"/>
        </w:rPr>
        <w:t>De minister van Onderwijs, Cultuur en Wetenschap,</w:t>
      </w:r>
    </w:p>
    <w:p w14:paraId="0E1AFE62" w14:textId="31C447AD" w:rsidR="00217BEA" w:rsidRPr="007B5B2F" w:rsidRDefault="007B5B2F" w:rsidP="000D4393">
      <w:pPr>
        <w:spacing w:after="0"/>
        <w:rPr>
          <w:rFonts w:ascii="Calibri" w:hAnsi="Calibri" w:cs="Calibri"/>
          <w:sz w:val="22"/>
          <w:szCs w:val="22"/>
        </w:rPr>
      </w:pPr>
      <w:r w:rsidRPr="007B5B2F">
        <w:rPr>
          <w:rFonts w:ascii="Calibri" w:hAnsi="Calibri" w:cs="Calibri"/>
          <w:sz w:val="22"/>
          <w:szCs w:val="22"/>
        </w:rPr>
        <w:t xml:space="preserve">R.M. </w:t>
      </w:r>
      <w:r w:rsidR="000D4393" w:rsidRPr="007B5B2F">
        <w:rPr>
          <w:rFonts w:ascii="Calibri" w:hAnsi="Calibri" w:cs="Calibri"/>
          <w:sz w:val="22"/>
          <w:szCs w:val="22"/>
        </w:rPr>
        <w:t>Letschert</w:t>
      </w:r>
    </w:p>
    <w:sectPr w:rsidR="00217BEA" w:rsidRPr="007B5B2F" w:rsidSect="000D439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481A" w14:textId="77777777" w:rsidR="008F7B59" w:rsidRDefault="008F7B59" w:rsidP="000D4393">
      <w:pPr>
        <w:spacing w:after="0" w:line="240" w:lineRule="auto"/>
      </w:pPr>
      <w:r>
        <w:separator/>
      </w:r>
    </w:p>
  </w:endnote>
  <w:endnote w:type="continuationSeparator" w:id="0">
    <w:p w14:paraId="41F41D28" w14:textId="77777777" w:rsidR="008F7B59" w:rsidRDefault="008F7B59" w:rsidP="000D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4A78" w14:textId="77777777" w:rsidR="000D4393" w:rsidRPr="000D4393" w:rsidRDefault="000D4393" w:rsidP="000D43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102A" w14:textId="77777777" w:rsidR="000D4393" w:rsidRPr="000D4393" w:rsidRDefault="000D4393" w:rsidP="000D43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40D0" w14:textId="77777777" w:rsidR="000D4393" w:rsidRPr="000D4393" w:rsidRDefault="000D4393" w:rsidP="000D43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D437" w14:textId="77777777" w:rsidR="008F7B59" w:rsidRDefault="008F7B59" w:rsidP="000D4393">
      <w:pPr>
        <w:spacing w:after="0" w:line="240" w:lineRule="auto"/>
      </w:pPr>
      <w:r>
        <w:separator/>
      </w:r>
    </w:p>
  </w:footnote>
  <w:footnote w:type="continuationSeparator" w:id="0">
    <w:p w14:paraId="3BD02246" w14:textId="77777777" w:rsidR="008F7B59" w:rsidRDefault="008F7B59" w:rsidP="000D4393">
      <w:pPr>
        <w:spacing w:after="0" w:line="240" w:lineRule="auto"/>
      </w:pPr>
      <w:r>
        <w:continuationSeparator/>
      </w:r>
    </w:p>
  </w:footnote>
  <w:footnote w:id="1">
    <w:p w14:paraId="71AF7534" w14:textId="3A267FEF" w:rsidR="000D4393" w:rsidRDefault="000D4393" w:rsidP="000D4393">
      <w:pPr>
        <w:pStyle w:val="Voetnoottekst"/>
      </w:pPr>
      <w:r w:rsidRPr="007B5B2F">
        <w:rPr>
          <w:rStyle w:val="Voetnootmarkering"/>
        </w:rPr>
        <w:footnoteRef/>
      </w:r>
      <w:r w:rsidRPr="007B5B2F">
        <w:t xml:space="preserve"> </w:t>
      </w:r>
      <w:bookmarkStart w:id="2" w:name="_Hlk214955698"/>
      <w:r w:rsidRPr="007B5B2F">
        <w:t>Kamerstukken II 2024–2025, 36 600 VIII, nr. 50.</w:t>
      </w:r>
      <w:bookmarkEnd w:id="2"/>
    </w:p>
  </w:footnote>
  <w:footnote w:id="2">
    <w:p w14:paraId="73304A84" w14:textId="066C4E35" w:rsidR="000D4393" w:rsidRDefault="000D4393" w:rsidP="000D4393">
      <w:pPr>
        <w:pStyle w:val="Voetnoottekst"/>
      </w:pPr>
      <w:r w:rsidRPr="007B5B2F">
        <w:rPr>
          <w:rStyle w:val="Voetnootmarkering"/>
        </w:rPr>
        <w:footnoteRef/>
      </w:r>
      <w:r w:rsidRPr="007B5B2F">
        <w:t xml:space="preserve"> </w:t>
      </w:r>
      <w:bookmarkStart w:id="3" w:name="_Hlk214955729"/>
      <w:r w:rsidRPr="007B5B2F">
        <w:t>Kamerstukken II 2024–2025, 36 600 VIII, nr. 30.</w:t>
      </w:r>
      <w:bookmarkEnd w:id="3"/>
    </w:p>
  </w:footnote>
  <w:footnote w:id="3">
    <w:p w14:paraId="1EA7A942" w14:textId="32D3BE4C" w:rsidR="000D4393" w:rsidRPr="007B5B2F" w:rsidRDefault="000D4393" w:rsidP="000D4393">
      <w:pPr>
        <w:pStyle w:val="Voetnoottekst"/>
      </w:pPr>
      <w:r w:rsidRPr="007B5B2F">
        <w:rPr>
          <w:rStyle w:val="Voetnootmarkering"/>
        </w:rPr>
        <w:footnoteRef/>
      </w:r>
      <w:r w:rsidRPr="007B5B2F">
        <w:t xml:space="preserve"> Kamerstukken II 2024–2025, 36 600 VIII, nr. 22.</w:t>
      </w:r>
    </w:p>
  </w:footnote>
  <w:footnote w:id="4">
    <w:p w14:paraId="211513D5" w14:textId="77777777" w:rsidR="000D4393" w:rsidRDefault="000D4393" w:rsidP="000D4393">
      <w:pPr>
        <w:pStyle w:val="Voetnoottekst"/>
      </w:pPr>
      <w:r w:rsidRPr="007B5B2F">
        <w:rPr>
          <w:rStyle w:val="Voetnootmarkering"/>
        </w:rPr>
        <w:footnoteRef/>
      </w:r>
      <w:r w:rsidRPr="007B5B2F">
        <w:t xml:space="preserve"> Kamerstukken II 2024–2025, </w:t>
      </w:r>
      <w:bookmarkStart w:id="6" w:name="_Hlk214955843"/>
      <w:r w:rsidRPr="007B5B2F">
        <w:t>32 820, nr. 553</w:t>
      </w:r>
      <w:bookmarkEnd w:id="6"/>
      <w:r w:rsidRPr="007B5B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2BDB" w14:textId="77777777" w:rsidR="000D4393" w:rsidRPr="000D4393" w:rsidRDefault="000D4393" w:rsidP="000D43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DE9D" w14:textId="77777777" w:rsidR="000D4393" w:rsidRPr="000D4393" w:rsidRDefault="000D4393" w:rsidP="000D43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96D0" w14:textId="77777777" w:rsidR="000D4393" w:rsidRPr="000D4393" w:rsidRDefault="000D4393" w:rsidP="000D43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93"/>
    <w:rsid w:val="000D4393"/>
    <w:rsid w:val="001E612D"/>
    <w:rsid w:val="00217BEA"/>
    <w:rsid w:val="004423A6"/>
    <w:rsid w:val="0054510E"/>
    <w:rsid w:val="00796505"/>
    <w:rsid w:val="007B5B2F"/>
    <w:rsid w:val="008759B0"/>
    <w:rsid w:val="008F7B59"/>
    <w:rsid w:val="00DB79F4"/>
    <w:rsid w:val="00F67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E07F"/>
  <w15:chartTrackingRefBased/>
  <w15:docId w15:val="{7A24500D-98CC-4B45-AD1F-4579F7B0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4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4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43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43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43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43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43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43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43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43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43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43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43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43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43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43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43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4393"/>
    <w:rPr>
      <w:rFonts w:eastAsiaTheme="majorEastAsia" w:cstheme="majorBidi"/>
      <w:color w:val="272727" w:themeColor="text1" w:themeTint="D8"/>
    </w:rPr>
  </w:style>
  <w:style w:type="paragraph" w:styleId="Titel">
    <w:name w:val="Title"/>
    <w:basedOn w:val="Standaard"/>
    <w:next w:val="Standaard"/>
    <w:link w:val="TitelChar"/>
    <w:uiPriority w:val="10"/>
    <w:qFormat/>
    <w:rsid w:val="000D4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43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43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43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43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4393"/>
    <w:rPr>
      <w:i/>
      <w:iCs/>
      <w:color w:val="404040" w:themeColor="text1" w:themeTint="BF"/>
    </w:rPr>
  </w:style>
  <w:style w:type="paragraph" w:styleId="Lijstalinea">
    <w:name w:val="List Paragraph"/>
    <w:basedOn w:val="Standaard"/>
    <w:uiPriority w:val="34"/>
    <w:qFormat/>
    <w:rsid w:val="000D4393"/>
    <w:pPr>
      <w:ind w:left="720"/>
      <w:contextualSpacing/>
    </w:pPr>
  </w:style>
  <w:style w:type="character" w:styleId="Intensievebenadrukking">
    <w:name w:val="Intense Emphasis"/>
    <w:basedOn w:val="Standaardalinea-lettertype"/>
    <w:uiPriority w:val="21"/>
    <w:qFormat/>
    <w:rsid w:val="000D4393"/>
    <w:rPr>
      <w:i/>
      <w:iCs/>
      <w:color w:val="0F4761" w:themeColor="accent1" w:themeShade="BF"/>
    </w:rPr>
  </w:style>
  <w:style w:type="paragraph" w:styleId="Duidelijkcitaat">
    <w:name w:val="Intense Quote"/>
    <w:basedOn w:val="Standaard"/>
    <w:next w:val="Standaard"/>
    <w:link w:val="DuidelijkcitaatChar"/>
    <w:uiPriority w:val="30"/>
    <w:qFormat/>
    <w:rsid w:val="000D4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4393"/>
    <w:rPr>
      <w:i/>
      <w:iCs/>
      <w:color w:val="0F4761" w:themeColor="accent1" w:themeShade="BF"/>
    </w:rPr>
  </w:style>
  <w:style w:type="character" w:styleId="Intensieveverwijzing">
    <w:name w:val="Intense Reference"/>
    <w:basedOn w:val="Standaardalinea-lettertype"/>
    <w:uiPriority w:val="32"/>
    <w:qFormat/>
    <w:rsid w:val="000D4393"/>
    <w:rPr>
      <w:b/>
      <w:bCs/>
      <w:smallCaps/>
      <w:color w:val="0F4761" w:themeColor="accent1" w:themeShade="BF"/>
      <w:spacing w:val="5"/>
    </w:rPr>
  </w:style>
  <w:style w:type="paragraph" w:styleId="Koptekst">
    <w:name w:val="header"/>
    <w:basedOn w:val="Standaard"/>
    <w:link w:val="KoptekstChar"/>
    <w:rsid w:val="000D439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0D4393"/>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0D439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0D4393"/>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0D43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D4393"/>
    <w:rPr>
      <w:rFonts w:ascii="Verdana" w:hAnsi="Verdana"/>
      <w:noProof/>
      <w:sz w:val="13"/>
      <w:lang w:eastAsia="nl-NL"/>
    </w:rPr>
  </w:style>
  <w:style w:type="paragraph" w:customStyle="1" w:styleId="Huisstijl-Gegeven">
    <w:name w:val="Huisstijl-Gegeven"/>
    <w:basedOn w:val="Standaard"/>
    <w:link w:val="Huisstijl-GegevenCharChar"/>
    <w:rsid w:val="000D4393"/>
    <w:pPr>
      <w:spacing w:after="92" w:line="180" w:lineRule="exact"/>
    </w:pPr>
    <w:rPr>
      <w:rFonts w:ascii="Verdana" w:hAnsi="Verdana"/>
      <w:noProof/>
      <w:sz w:val="13"/>
      <w:lang w:eastAsia="nl-NL"/>
    </w:rPr>
  </w:style>
  <w:style w:type="paragraph" w:customStyle="1" w:styleId="Huisstijl-Rubricering">
    <w:name w:val="Huisstijl-Rubricering"/>
    <w:basedOn w:val="Standaard"/>
    <w:rsid w:val="000D43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D439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D439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D439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D439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0D4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E8EC33E87974EBD969E624FBBC4F0" ma:contentTypeVersion="19" ma:contentTypeDescription="Een nieuw document maken." ma:contentTypeScope="" ma:versionID="f071bc921b7d10cde15019bea0ad3811">
  <xsd:schema xmlns:xsd="http://www.w3.org/2001/XMLSchema" xmlns:xs="http://www.w3.org/2001/XMLSchema" xmlns:p="http://schemas.microsoft.com/office/2006/metadata/properties" xmlns:ns2="c01c4240-7079-4901-90ec-9d5a682cd0e9" xmlns:ns3="216ebe28-0a9f-4544-9288-e03511002595" targetNamespace="http://schemas.microsoft.com/office/2006/metadata/properties" ma:root="true" ma:fieldsID="5837fb54b46befac01747fab0e6658ae" ns2:_="" ns3:_="">
    <xsd:import namespace="c01c4240-7079-4901-90ec-9d5a682cd0e9"/>
    <xsd:import namespace="216ebe28-0a9f-4544-9288-e035110025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c4240-7079-4901-90ec-9d5a682cd0e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f71d75f-e557-44e6-8d78-a3f0a314069f}" ma:internalName="TaxCatchAll" ma:showField="CatchAllData" ma:web="c01c4240-7079-4901-90ec-9d5a682cd0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6ebe28-0a9f-4544-9288-e0351100259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636ceff-72ac-4da2-b9a9-6bead78c5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1c4240-7079-4901-90ec-9d5a682cd0e9" xsi:nil="true"/>
    <lcf76f155ced4ddcb4097134ff3c332f xmlns="216ebe28-0a9f-4544-9288-e035110025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5E8DEE-3BA3-484B-A312-B077A0341243}"/>
</file>

<file path=customXml/itemProps2.xml><?xml version="1.0" encoding="utf-8"?>
<ds:datastoreItem xmlns:ds="http://schemas.openxmlformats.org/officeDocument/2006/customXml" ds:itemID="{BE73599E-4A0A-4DC5-8E99-EEF84D716AD3}"/>
</file>

<file path=customXml/itemProps3.xml><?xml version="1.0" encoding="utf-8"?>
<ds:datastoreItem xmlns:ds="http://schemas.openxmlformats.org/officeDocument/2006/customXml" ds:itemID="{78BB3B01-5EB4-425F-AE87-DB83073D675C}"/>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Kunsten '92 | Astrid Weij</dc:creator>
  <cp:keywords/>
  <dc:description>------------------------</dc:description>
  <cp:lastModifiedBy>Kunsten '92 | Astrid Weij</cp:lastModifiedBy>
  <cp:revision>2</cp:revision>
  <dcterms:created xsi:type="dcterms:W3CDTF">2026-07-01T10:31:00Z</dcterms:created>
  <dcterms:modified xsi:type="dcterms:W3CDTF">2026-07-01T10:31:00Z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0x010100F3DE8EC33E87974EBD969E624FBBC4F0</vt:lpwstr>
  </property>
</Properties>
</file>